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bb9464fbf40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 AS</w:t>
      </w:r>
    </w:p>
    <w:sectPr>
      <w:headerReference xmlns:r="http://schemas.openxmlformats.org/officeDocument/2006/relationships" w:type="default" r:id="Rcda50eee84b643f4"/>
      <w:footerReference xmlns:r="http://schemas.openxmlformats.org/officeDocument/2006/relationships" w:type="default" r:id="Rb7ee09881dff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 AS   ·   Org.nr 976 162 005   ·   Øyjordsveien 57   ·   8616 MO I RANA   ·   Tlf. 75 13 46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50eee84b643f4" /><Relationship Type="http://schemas.openxmlformats.org/officeDocument/2006/relationships/footer" Target="/word/footer1.xml" Id="Rb7ee09881dff4d82" /></Relationships>
</file>