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719e9220a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fce635fd8461a"/>
      <w:footerReference xmlns:r="http://schemas.openxmlformats.org/officeDocument/2006/relationships" w:type="default" r:id="R2abf941475ff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INVEST AS   ·   Org.nr 977 044 707   ·   Krillåsv 13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fce635fd8461a" /><Relationship Type="http://schemas.openxmlformats.org/officeDocument/2006/relationships/footer" Target="/word/footer1.xml" Id="R2abf941475ff4871" /></Relationships>
</file>