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54145baec14c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DELPHI KOMBINASJON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DELPHI KOMBINASJON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8698d323f24965"/>
      <w:footerReference xmlns:r="http://schemas.openxmlformats.org/officeDocument/2006/relationships" w:type="default" r:id="R0e17989516f046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DELPHI KOMBINASJON   ·   Org.nr 979 328 060   ·   c/o Storebrand Asset Management AS, Professor Kohts vei 9   ·   1366 LYSAKER   ·   Tlf. 22 31 50 50   ·   v1c@storebrand.no   ·   www.delphi.no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DELPHI KOMBINASJON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8698d323f24965" /><Relationship Type="http://schemas.openxmlformats.org/officeDocument/2006/relationships/footer" Target="/word/footer1.xml" Id="R0e17989516f0464f" /></Relationships>
</file>