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b8041f2e6e4b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ART ADVICE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ART ADVICE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9026efc79c47eb"/>
      <w:footerReference xmlns:r="http://schemas.openxmlformats.org/officeDocument/2006/relationships" w:type="default" r:id="R68ea795b10644e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 ADVICE AS   ·   Org.nr 980 084 817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 ADVICE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9026efc79c47eb" /><Relationship Type="http://schemas.openxmlformats.org/officeDocument/2006/relationships/footer" Target="/word/footer1.xml" Id="R68ea795b10644ec5" /></Relationships>
</file>