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c04236495642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MOWINCKEL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MOWINCKEL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849a838494c8d"/>
      <w:footerReference xmlns:r="http://schemas.openxmlformats.org/officeDocument/2006/relationships" w:type="default" r:id="R59284202aa30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MOWINCKEL INVEST AS   ·   Org.nr 980 139 557   ·   Kalfarlien 16F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MOWINCKEL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849a838494c8d" /><Relationship Type="http://schemas.openxmlformats.org/officeDocument/2006/relationships/footer" Target="/word/footer1.xml" Id="R59284202aa304d27" /></Relationships>
</file>