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48f5b7bc794f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FOSS GÅRD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FOSS GÅRD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3bbf2958ee4433"/>
      <w:footerReference xmlns:r="http://schemas.openxmlformats.org/officeDocument/2006/relationships" w:type="default" r:id="Rce6e04c84d0047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FOSS GÅRD   ·   Org.nr 980 175 499   ·   c/o Buskerud Bondelag, Hvervenmoveien 49   ·   3511 HØNEFOSS   ·   Tlf. 32 10 99 50   ·   buskerud@bondelaget.no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FOSS GÅRD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3bbf2958ee4433" /><Relationship Type="http://schemas.openxmlformats.org/officeDocument/2006/relationships/footer" Target="/word/footer1.xml" Id="Rce6e04c84d0047e0" /></Relationships>
</file>