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671b023cf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a9994155546e9"/>
      <w:footerReference xmlns:r="http://schemas.openxmlformats.org/officeDocument/2006/relationships" w:type="default" r:id="Rf6d41a5b228c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 ØKONOMI AS   ·   Org.nr 982 767 083   ·   Jakobslivegen 112   ·   7059 JAKOBSLI   ·   frank@tronderokonomi.no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a9994155546e9" /><Relationship Type="http://schemas.openxmlformats.org/officeDocument/2006/relationships/footer" Target="/word/footer1.xml" Id="Rf6d41a5b228c42ed" /></Relationships>
</file>