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407dff42e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RECHABS MINDE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RECHABS MINDE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2ff3f207f4778"/>
      <w:footerReference xmlns:r="http://schemas.openxmlformats.org/officeDocument/2006/relationships" w:type="default" r:id="R537e9e75de55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RECHABS MINDE   ·   Org.nr 983 867 936   ·   c/o Svein Sæterdal, Rødbergveien 75   ·   0591 OSLO   ·   sveinsaeterdal2@gmail.com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RECHABS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2ff3f207f4778" /><Relationship Type="http://schemas.openxmlformats.org/officeDocument/2006/relationships/footer" Target="/word/footer1.xml" Id="R537e9e75de554c71" /></Relationships>
</file>