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39cad6eb6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ANTEK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ANTEK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708af97cd42be"/>
      <w:footerReference xmlns:r="http://schemas.openxmlformats.org/officeDocument/2006/relationships" w:type="default" r:id="R37f0d11ceea8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ANTEK EIENDOM AS   ·   Org.nr 984 309 945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ANTEK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708af97cd42be" /><Relationship Type="http://schemas.openxmlformats.org/officeDocument/2006/relationships/footer" Target="/word/footer1.xml" Id="R37f0d11ceea8416b" /></Relationships>
</file>