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e87c8b83f1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8f5955cde4b4c"/>
      <w:footerReference xmlns:r="http://schemas.openxmlformats.org/officeDocument/2006/relationships" w:type="default" r:id="Re779ba7b503a4a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INVEST AS   ·   Org.nr 987 059 419   ·   c/o Hvalfangstens Hus AS, Strandpromenaden 9   ·   3208 SANDEFJORD   ·   jahre@mac.com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8f5955cde4b4c" /><Relationship Type="http://schemas.openxmlformats.org/officeDocument/2006/relationships/footer" Target="/word/footer1.xml" Id="Re779ba7b503a4a72" /></Relationships>
</file>