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c6ef92bc5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BJÅSTADBAKKEN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BJÅSTADBAKKEN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cec12254d4b95"/>
      <w:footerReference xmlns:r="http://schemas.openxmlformats.org/officeDocument/2006/relationships" w:type="default" r:id="R37d0c9b82c35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BJÅSTADBAKKEN AS   ·   Org.nr 987 515 384   ·   Strandgata 99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BJÅSTADBAKKEN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cec12254d4b95" /><Relationship Type="http://schemas.openxmlformats.org/officeDocument/2006/relationships/footer" Target="/word/footer1.xml" Id="R37d0c9b82c354d7d" /></Relationships>
</file>