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b498b791e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PARKADEN BJØRKELANGEN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PARKADEN BJØRKELANGEN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bee8c4f7c48c2"/>
      <w:footerReference xmlns:r="http://schemas.openxmlformats.org/officeDocument/2006/relationships" w:type="default" r:id="Raf43a0fafb7b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PARKADEN BJØRKELANGEN AS   ·   Org.nr 987 545 135   ·   Skanseveien 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PARKADEN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bee8c4f7c48c2" /><Relationship Type="http://schemas.openxmlformats.org/officeDocument/2006/relationships/footer" Target="/word/footer1.xml" Id="Raf43a0fafb7b4a39" /></Relationships>
</file>