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285a3a8bf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073a04c264b3c"/>
      <w:footerReference xmlns:r="http://schemas.openxmlformats.org/officeDocument/2006/relationships" w:type="default" r:id="Re65f8efea928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INVEST AS   ·   Org.nr 987 620 498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073a04c264b3c" /><Relationship Type="http://schemas.openxmlformats.org/officeDocument/2006/relationships/footer" Target="/word/footer1.xml" Id="Re65f8efea92849ac" /></Relationships>
</file>