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14c2007f6a44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LUNCON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b24ac302ddfb4688"/>
      <w:footerReference xmlns:r="http://schemas.openxmlformats.org/officeDocument/2006/relationships" w:type="default" r:id="R6508eec1234c4f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4ac302ddfb4688" /><Relationship Type="http://schemas.openxmlformats.org/officeDocument/2006/relationships/footer" Target="/word/footer1.xml" Id="R6508eec1234c4f6d" /></Relationships>
</file>