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0d0d55e48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 VISUAL SOLUTIONS AS</w:t>
      </w:r>
    </w:p>
    <w:sectPr>
      <w:headerReference xmlns:r="http://schemas.openxmlformats.org/officeDocument/2006/relationships" w:type="default" r:id="Re94906e4949a4996"/>
      <w:footerReference xmlns:r="http://schemas.openxmlformats.org/officeDocument/2006/relationships" w:type="default" r:id="R48d5492bc269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906e4949a4996" /><Relationship Type="http://schemas.openxmlformats.org/officeDocument/2006/relationships/footer" Target="/word/footer1.xml" Id="R48d5492bc2694bc7" /></Relationships>
</file>