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bc4e1288deb46d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INVEX GROUP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INVEX GROUP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4baea92eee34148"/>
      <w:footerReference xmlns:r="http://schemas.openxmlformats.org/officeDocument/2006/relationships" w:type="default" r:id="R6b4331a2a32c422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INVEX GROUP AS   ·   Org.nr 988 965 138   ·   Eilert Sundts gate 14B   ·   0259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INVEX GROUP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4baea92eee34148" /><Relationship Type="http://schemas.openxmlformats.org/officeDocument/2006/relationships/footer" Target="/word/footer1.xml" Id="R6b4331a2a32c4223" /></Relationships>
</file>