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4a3c959d4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1dda516f44388"/>
      <w:footerReference xmlns:r="http://schemas.openxmlformats.org/officeDocument/2006/relationships" w:type="default" r:id="R13948ad61f82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JABRA INVEST AS   ·   Org.nr 989 014 935   ·   Tjernsrudveien 31B   ·   1368 STABEKK   ·   jan.branaes@gmail.com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1dda516f44388" /><Relationship Type="http://schemas.openxmlformats.org/officeDocument/2006/relationships/footer" Target="/word/footer1.xml" Id="R13948ad61f82420c" /></Relationships>
</file>