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ac8d7cd2c4e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ATOLI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ATOLI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c33ceb019f4f00"/>
      <w:footerReference xmlns:r="http://schemas.openxmlformats.org/officeDocument/2006/relationships" w:type="default" r:id="R30e4e2c6abd0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ATOLI AS   ·   Org.nr 989 099 221   ·   Oscar Wistings vei 16   ·   7020 TRONDHEIM   ·   maske.tore@gmail.no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33ceb019f4f00" /><Relationship Type="http://schemas.openxmlformats.org/officeDocument/2006/relationships/footer" Target="/word/footer1.xml" Id="R30e4e2c6abd04a24" /></Relationships>
</file>