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3956681c9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5e9c4f1f14896"/>
      <w:footerReference xmlns:r="http://schemas.openxmlformats.org/officeDocument/2006/relationships" w:type="default" r:id="Raba448b3f2c7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 AS   ·   Org.nr 989 157 108   ·   Blåsbortveien 16C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5e9c4f1f14896" /><Relationship Type="http://schemas.openxmlformats.org/officeDocument/2006/relationships/footer" Target="/word/footer1.xml" Id="Raba448b3f2c748d9" /></Relationships>
</file>