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fd8edfa36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3cd1b24804a5c"/>
      <w:footerReference xmlns:r="http://schemas.openxmlformats.org/officeDocument/2006/relationships" w:type="default" r:id="R6784c26f920e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OCEANA INVEST AS   ·   Org.nr 989 188 259   ·   Sølsnes Gård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3cd1b24804a5c" /><Relationship Type="http://schemas.openxmlformats.org/officeDocument/2006/relationships/footer" Target="/word/footer1.xml" Id="R6784c26f920e4813" /></Relationships>
</file>