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bb82c787e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2fbddc30a4a0a"/>
      <w:footerReference xmlns:r="http://schemas.openxmlformats.org/officeDocument/2006/relationships" w:type="default" r:id="Rce55a25a2fc8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ESTIA AS   ·   Org.nr 989 190 695   ·   Hesteskoen 60   ·   3924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2fbddc30a4a0a" /><Relationship Type="http://schemas.openxmlformats.org/officeDocument/2006/relationships/footer" Target="/word/footer1.xml" Id="Rce55a25a2fc84e42" /></Relationships>
</file>