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5932e0b61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HIO XIV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HIO XIV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65c7a1110d44cf"/>
      <w:footerReference xmlns:r="http://schemas.openxmlformats.org/officeDocument/2006/relationships" w:type="default" r:id="Rdf3f663c8c0b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HIO XIV AS   ·   Org.nr 989 592 610   ·   c/o NRP Business Management AS, Drammensveien 88B   ·   0271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HIO XIV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5c7a1110d44cf" /><Relationship Type="http://schemas.openxmlformats.org/officeDocument/2006/relationships/footer" Target="/word/footer1.xml" Id="Rdf3f663c8c0b4e65" /></Relationships>
</file>