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243da7b3d46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R2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R2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0b703783ec4ba6"/>
      <w:footerReference xmlns:r="http://schemas.openxmlformats.org/officeDocument/2006/relationships" w:type="default" r:id="R23640547ac9d4e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R2 ØKONOMI AS   ·   Org.nr 989 816 462   ·   Furnesvegen 223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R2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0b703783ec4ba6" /><Relationship Type="http://schemas.openxmlformats.org/officeDocument/2006/relationships/footer" Target="/word/footer1.xml" Id="R23640547ac9d4e4b" /></Relationships>
</file>