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1be544ad4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d26f47b7842b5"/>
      <w:footerReference xmlns:r="http://schemas.openxmlformats.org/officeDocument/2006/relationships" w:type="default" r:id="R672c5a1e436f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BAKKEN AS   ·   Org.nr 989 967 681   ·   Søndersrødveien 6   ·   3295 HELGEROA   ·   oyvind.bakken@bedriftsraadgiverne.no   ·   www.bedriftsraadgiverne.no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d26f47b7842b5" /><Relationship Type="http://schemas.openxmlformats.org/officeDocument/2006/relationships/footer" Target="/word/footer1.xml" Id="R672c5a1e436f4ebc" /></Relationships>
</file>