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3261ddd86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1991 INTERACTIVE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1991 INTERACTIVE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bcbb9e96947e3"/>
      <w:footerReference xmlns:r="http://schemas.openxmlformats.org/officeDocument/2006/relationships" w:type="default" r:id="R30ae8392ab32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1991 INTERACTIVE ANS   ·   Org.nr 993 517 410   ·   Sandviksveien 3A   ·   5036 BERGEN   ·   1991interactive@gmail.com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1991 INTERACTIVE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bcbb9e96947e3" /><Relationship Type="http://schemas.openxmlformats.org/officeDocument/2006/relationships/footer" Target="/word/footer1.xml" Id="R30ae8392ab324af2" /></Relationships>
</file>