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413e95bca24d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EAM21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Østerås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Østerås,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EAM21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2fb5c6bdd7438c"/>
      <w:footerReference xmlns:r="http://schemas.openxmlformats.org/officeDocument/2006/relationships" w:type="default" r:id="R50c62e5117be46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EAM21 AS   ·   Org.nr 995 755 807   ·   v/ Enrico Martins, Otto Ruges vei 81D   ·   1361 ØSTERÅS   ·   enrico.m@online.no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EAM21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2fb5c6bdd7438c" /><Relationship Type="http://schemas.openxmlformats.org/officeDocument/2006/relationships/footer" Target="/word/footer1.xml" Id="R50c62e5117be469b" /></Relationships>
</file>