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c3d1d5188144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TOLO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TOLO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d26744f6fc4bc5"/>
      <w:footerReference xmlns:r="http://schemas.openxmlformats.org/officeDocument/2006/relationships" w:type="default" r:id="Rdcfdc6428c6345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TOLO INVEST AS   ·   Org.nr 996 973 182   ·   Buggelandstunet 3   ·   4324 SANDNES   ·   tore@acsenteret.no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TOLO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d26744f6fc4bc5" /><Relationship Type="http://schemas.openxmlformats.org/officeDocument/2006/relationships/footer" Target="/word/footer1.xml" Id="Rdcfdc6428c63452f" /></Relationships>
</file>