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e5be34b9e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ORION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ORION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99eb858ba40b3"/>
      <w:footerReference xmlns:r="http://schemas.openxmlformats.org/officeDocument/2006/relationships" w:type="default" r:id="R627850407f7b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ORION ELEKTRO AS   ·   Org.nr 998 939 259   ·   Nidelvvegen 39   ·   4820 FROLAND   ·   tja@orionelektro.no   ·   www.orionelektro.no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ORION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99eb858ba40b3" /><Relationship Type="http://schemas.openxmlformats.org/officeDocument/2006/relationships/footer" Target="/word/footer1.xml" Id="R627850407f7b4dd9" /></Relationships>
</file>